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5" w:rsidRPr="00644705" w:rsidRDefault="00644705" w:rsidP="006447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программы</w:t>
      </w:r>
      <w:r w:rsidR="005D7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(ООП НОО)</w:t>
      </w:r>
      <w:r w:rsidR="00391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2021-2022 учебный год</w:t>
      </w:r>
    </w:p>
    <w:p w:rsidR="00644705" w:rsidRPr="00644705" w:rsidRDefault="00644705" w:rsidP="006447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</w:t>
      </w:r>
    </w:p>
    <w:p w:rsidR="00644705" w:rsidRPr="00644705" w:rsidRDefault="00644705" w:rsidP="00644705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Основная образовательная программа начального общего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образования (далее – ООП НОО) м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Кутейниковской казачьей 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</w:t>
      </w:r>
      <w:r w:rsidRPr="00644705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(далее - Учреждения) разработана в соответствии с требованиями федерального государственного образовательного стандарта начального общего образования (далее – ФГОС НОО) к структуре основной образовательной программы, особенностей психолого-педагогического развития детей младшего школьного возраста, рекомендаций примерной основной образовательной программы начального общего образования.</w:t>
      </w:r>
      <w:proofErr w:type="gramEnd"/>
    </w:p>
    <w:p w:rsidR="00644705" w:rsidRPr="00644705" w:rsidRDefault="00644705" w:rsidP="00644705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включение детей в учебную деятельность при изучении всех школьных предметов, на духовно-нравственное, социальное, личностное и интеллектуальное развитие, саморазвитие и самосовершенствование, сохранение и укрепление здоровья обучающихся.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Содержание ООП НОО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Целевой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определяет общее назначение, цели, задачи и планируемые результаты реализации ООП НОО,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</w:t>
      </w:r>
      <w:proofErr w:type="gram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Содержательный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определяет общее содержание НОО и включает образовательные программы, ориентированные на достижение личностных, предметных и </w:t>
      </w:r>
      <w:proofErr w:type="spell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результатов, в том числе: программу формирования универсальных учебных действий у обучающихся; программы отдельных учебных предметов, курсов; программу духовно-нравственного развития, воспитания обучающихся; программу формирования экологической культуры, здорового и безопасного образа жизни; программу коррекционной работы.</w:t>
      </w:r>
      <w:proofErr w:type="gramEnd"/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Организационный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Включает: учебный план начального общего образования; план внеурочной деятельности; календарный учебный 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график; систему условий реализации основной образовательной программы в соответствии с требованиями ФГОС НОО.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</w:rPr>
        <w:t>Целью реализации основной образовательной программы начального общего образования</w:t>
      </w: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Учреждения является обеспечение выполнения требований ФГОС НОО по достижению обучающимися планируемых результатов (личностных,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, предметных), целевых установок, знаний, умений, навыков и как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компонента ФГОС НОО, развитие личности обучающегося на основе усвоения универсальных учебных действий, познания и освоения мира.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</w:rPr>
        <w:t>Достижение цели реализации ООП НОО предполагает решение следующих основных задач: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условия для достижения </w:t>
      </w:r>
      <w:proofErr w:type="gramStart"/>
      <w:r w:rsidRPr="0064470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освоения ООП НОО;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формирования общей культуры </w:t>
      </w:r>
      <w:proofErr w:type="gramStart"/>
      <w:r w:rsidRPr="006447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духовно-нравственного, гражданского, социального, личностного и интеллектуального развития;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способствовать сохранению и укреплению всех видов здоровья обучающихся (физическое, психическое, духовно-нравственное и т.д.), профилактике возможных нарушений здоровья;</w:t>
      </w:r>
    </w:p>
    <w:p w:rsidR="005D707A" w:rsidRDefault="00644705" w:rsidP="005D707A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обеспечить доступность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 (далее - дети с ОВЗ);</w:t>
      </w:r>
    </w:p>
    <w:p w:rsidR="00644705" w:rsidRPr="00644705" w:rsidRDefault="005D707A" w:rsidP="005D707A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5D707A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образовательной деятельности, взаимодействия всех его участников;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создать условия для выявления и развития способностей обучающихся, в том числе одаренных детей, через организацию интеллектуальных, спортивных и творческих мероприятий, проектной и исследовательской деятельности, организацию общественно полезной деятельности; предоставление условий для эффективной самостоятельной работы;</w:t>
      </w:r>
    </w:p>
    <w:p w:rsidR="00644705" w:rsidRPr="00644705" w:rsidRDefault="005D707A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образовательной деятельности современных образовательных технологий </w:t>
      </w:r>
      <w:proofErr w:type="spellStart"/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 xml:space="preserve"> типа, овладение обучающимися основами учебной деятельности (умением понимать учебную задачу, определять учебные операции, производить контроль и самоконтроль, оценку и самооценку и т.д.);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образования на основе сформированной готовности к освоению образовательных программ различного уровня;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развитие личности обучающихся, их социальной активности и ответственности за счет включение их в процессы познания и </w:t>
      </w:r>
      <w:r w:rsidRPr="00644705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преобразования школьной и внешкольной социальной среды (Чкаловского района, города Екатеринбурга, Свердловской области и т.д.).</w:t>
      </w:r>
    </w:p>
    <w:p w:rsidR="00644705" w:rsidRPr="00644705" w:rsidRDefault="00644705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pacing w:val="-2"/>
          <w:sz w:val="28"/>
        </w:rPr>
        <w:t>В основе реализации основной образовательной программы Учреждения</w:t>
      </w:r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лежит </w:t>
      </w:r>
      <w:proofErr w:type="spellStart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системно-деятельностный</w:t>
      </w:r>
      <w:proofErr w:type="spellEnd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подход, который предполагает основную педагогическую задачу - организация условий, инициирующих действие обучающихся.</w:t>
      </w:r>
    </w:p>
    <w:p w:rsidR="00644705" w:rsidRPr="00644705" w:rsidRDefault="00644705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spellStart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Системно-деятельностный</w:t>
      </w:r>
      <w:proofErr w:type="spellEnd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подход как методологическая основа ФГОС предполагает: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поликонфессионального</w:t>
      </w:r>
      <w:proofErr w:type="spellEnd"/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состава;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развития обучающихся;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определении образовательно-воспитательных целей и путей их достижения;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обеспечение преемственности уровней образования;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через расширение зоны их ближайшего развития.</w:t>
      </w:r>
    </w:p>
    <w:p w:rsidR="00B051FF" w:rsidRDefault="00B051FF"/>
    <w:sectPr w:rsidR="00B051FF" w:rsidSect="00B0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05"/>
    <w:rsid w:val="00391905"/>
    <w:rsid w:val="005D707A"/>
    <w:rsid w:val="00644705"/>
    <w:rsid w:val="00B0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F"/>
  </w:style>
  <w:style w:type="paragraph" w:styleId="3">
    <w:name w:val="heading 3"/>
    <w:basedOn w:val="a"/>
    <w:link w:val="30"/>
    <w:uiPriority w:val="9"/>
    <w:qFormat/>
    <w:rsid w:val="0064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3</cp:revision>
  <dcterms:created xsi:type="dcterms:W3CDTF">2021-06-15T06:37:00Z</dcterms:created>
  <dcterms:modified xsi:type="dcterms:W3CDTF">2021-12-01T09:10:00Z</dcterms:modified>
</cp:coreProperties>
</file>